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3" w:rsidRDefault="00DA4233" w:rsidP="004D6072">
      <w:pPr>
        <w:jc w:val="center"/>
        <w:rPr>
          <w:rFonts w:ascii="PT Serif" w:hAnsi="PT Serif" w:cs="PT Serif"/>
          <w:b/>
          <w:bCs/>
        </w:rPr>
      </w:pPr>
      <w:bookmarkStart w:id="0" w:name="_GoBack"/>
      <w:bookmarkEnd w:id="0"/>
      <w:r>
        <w:rPr>
          <w:rFonts w:ascii="PT Serif" w:hAnsi="PT Serif" w:cs="PT Serif"/>
          <w:b/>
          <w:bCs/>
        </w:rPr>
        <w:t xml:space="preserve">Приглашаем на дискуссионную сессию проекта «Бизнес без риска» с </w:t>
      </w:r>
      <w:proofErr w:type="spellStart"/>
      <w:r>
        <w:rPr>
          <w:rFonts w:ascii="PT Serif" w:hAnsi="PT Serif" w:cs="PT Serif"/>
          <w:b/>
          <w:bCs/>
        </w:rPr>
        <w:t>Россельхознадзором</w:t>
      </w:r>
      <w:proofErr w:type="spellEnd"/>
    </w:p>
    <w:p w:rsidR="00DA4233" w:rsidRDefault="00DA4233" w:rsidP="004D6072">
      <w:pPr>
        <w:rPr>
          <w:rFonts w:ascii="PT Serif" w:hAnsi="PT Serif" w:cs="PT Serif"/>
        </w:rPr>
      </w:pPr>
    </w:p>
    <w:p w:rsidR="00DA4233" w:rsidRDefault="00DA4233" w:rsidP="00B60A36">
      <w:pPr>
        <w:ind w:firstLine="708"/>
        <w:rPr>
          <w:rFonts w:ascii="PT Serif" w:hAnsi="PT Serif" w:cs="PT Serif"/>
        </w:rPr>
      </w:pPr>
      <w:r>
        <w:rPr>
          <w:rFonts w:ascii="PT Serif" w:hAnsi="PT Serif" w:cs="PT Serif"/>
        </w:rPr>
        <w:t xml:space="preserve">26 ноября 2021 года состоится дискуссионная сессия проекта Уполномоченного по защите прав предпринимателей в Курской области «Бизнес без риска», на которой будет произведен разбор системных нарушений законодательства в сфере ветеринарного, фитосанитарного и земельного контроля, выявляемых Управлением </w:t>
      </w:r>
      <w:proofErr w:type="spellStart"/>
      <w:r>
        <w:rPr>
          <w:rFonts w:ascii="PT Serif" w:hAnsi="PT Serif" w:cs="PT Serif"/>
        </w:rPr>
        <w:t>Россельхознадзора</w:t>
      </w:r>
      <w:proofErr w:type="spellEnd"/>
      <w:r>
        <w:rPr>
          <w:rFonts w:ascii="PT Serif" w:hAnsi="PT Serif" w:cs="PT Serif"/>
        </w:rPr>
        <w:t>.</w:t>
      </w:r>
    </w:p>
    <w:p w:rsidR="00DA4233" w:rsidRDefault="00DA4233" w:rsidP="004D6072">
      <w:pPr>
        <w:rPr>
          <w:rFonts w:ascii="PT Serif" w:hAnsi="PT Serif" w:cs="PT Serif"/>
        </w:rPr>
      </w:pPr>
    </w:p>
    <w:p w:rsidR="00DA4233" w:rsidRDefault="00DA4233" w:rsidP="00B60A36">
      <w:pPr>
        <w:ind w:firstLine="708"/>
        <w:rPr>
          <w:rFonts w:ascii="PT Serif" w:hAnsi="PT Serif" w:cs="PT Serif"/>
        </w:rPr>
      </w:pPr>
      <w:proofErr w:type="gramStart"/>
      <w:r>
        <w:rPr>
          <w:rFonts w:ascii="PT Serif" w:hAnsi="PT Serif" w:cs="PT Serif"/>
        </w:rPr>
        <w:t xml:space="preserve">Гашение электронных ветеринарных сопроводительных документов; маркировка производителя с указанием даты изготовления, условиях и сроках хранения при реализации пищевой продукции; </w:t>
      </w:r>
      <w:proofErr w:type="spellStart"/>
      <w:r>
        <w:rPr>
          <w:rFonts w:ascii="PT Serif" w:hAnsi="PT Serif" w:cs="PT Serif"/>
        </w:rPr>
        <w:t>дизбарьеры</w:t>
      </w:r>
      <w:proofErr w:type="spellEnd"/>
      <w:r>
        <w:rPr>
          <w:rFonts w:ascii="PT Serif" w:hAnsi="PT Serif" w:cs="PT Serif"/>
        </w:rPr>
        <w:t xml:space="preserve"> на производственных площадках; извещение о месте и дате посева импортного семенного материала;  снятие и перемещение плодородного слоя почвы.</w:t>
      </w:r>
      <w:proofErr w:type="gramEnd"/>
    </w:p>
    <w:p w:rsidR="00DA4233" w:rsidRDefault="00DA4233" w:rsidP="004D6072">
      <w:pPr>
        <w:rPr>
          <w:rFonts w:ascii="PT Serif" w:hAnsi="PT Serif" w:cs="PT Serif"/>
        </w:rPr>
      </w:pPr>
    </w:p>
    <w:p w:rsidR="00DA4233" w:rsidRDefault="00DA4233" w:rsidP="00B60A36">
      <w:pPr>
        <w:ind w:firstLine="708"/>
        <w:rPr>
          <w:rFonts w:ascii="PT Serif" w:hAnsi="PT Serif" w:cs="PT Serif"/>
        </w:rPr>
      </w:pPr>
      <w:r>
        <w:rPr>
          <w:rFonts w:ascii="PT Serif" w:hAnsi="PT Serif" w:cs="PT Serif"/>
        </w:rPr>
        <w:t xml:space="preserve">Эти и многие другие требования законодательства, выполнение которых контролирует </w:t>
      </w:r>
      <w:proofErr w:type="spellStart"/>
      <w:r>
        <w:rPr>
          <w:rFonts w:ascii="PT Serif" w:hAnsi="PT Serif" w:cs="PT Serif"/>
        </w:rPr>
        <w:t>Россельхознадзор</w:t>
      </w:r>
      <w:proofErr w:type="spellEnd"/>
      <w:r>
        <w:rPr>
          <w:rFonts w:ascii="PT Serif" w:hAnsi="PT Serif" w:cs="PT Serif"/>
        </w:rPr>
        <w:t xml:space="preserve">, чаще всего нарушают предприниматели. Цена ошибки достигает 600 тысяч рублей. </w:t>
      </w:r>
    </w:p>
    <w:p w:rsidR="00DA4233" w:rsidRDefault="00DA4233" w:rsidP="004D6072">
      <w:pPr>
        <w:rPr>
          <w:rFonts w:ascii="PT Serif" w:hAnsi="PT Serif" w:cs="PT Serif"/>
        </w:rPr>
      </w:pPr>
    </w:p>
    <w:p w:rsidR="00DA4233" w:rsidRDefault="00DA4233" w:rsidP="00B60A36">
      <w:pPr>
        <w:ind w:firstLine="708"/>
        <w:rPr>
          <w:rFonts w:ascii="PT Serif" w:hAnsi="PT Serif" w:cs="PT Serif"/>
        </w:rPr>
      </w:pPr>
      <w:r>
        <w:rPr>
          <w:rFonts w:ascii="PT Serif" w:hAnsi="PT Serif" w:cs="PT Serif"/>
        </w:rPr>
        <w:t>В ходе дискуссионной сессии состоится подробный разбор кейсов всех системных нарушений, доведена информация об ответственности и даны рекомендации по недопущению либо предупреждению административных правонарушений.</w:t>
      </w:r>
    </w:p>
    <w:p w:rsidR="00DA4233" w:rsidRDefault="00DA4233" w:rsidP="004D6072">
      <w:pPr>
        <w:rPr>
          <w:rFonts w:ascii="PT Serif" w:hAnsi="PT Serif" w:cs="PT Serif"/>
        </w:rPr>
      </w:pPr>
    </w:p>
    <w:p w:rsidR="00DA4233" w:rsidRDefault="00DA4233" w:rsidP="00B60A36">
      <w:pPr>
        <w:ind w:firstLine="708"/>
        <w:rPr>
          <w:rFonts w:ascii="PT Serif" w:hAnsi="PT Serif" w:cs="PT Serif"/>
        </w:rPr>
      </w:pPr>
      <w:r>
        <w:rPr>
          <w:rFonts w:ascii="PT Serif" w:hAnsi="PT Serif" w:cs="PT Serif"/>
        </w:rPr>
        <w:t xml:space="preserve">Начало мероприятия в 11:00. Встреча пройдет в режиме </w:t>
      </w:r>
      <w:proofErr w:type="spellStart"/>
      <w:r>
        <w:rPr>
          <w:rFonts w:ascii="PT Serif" w:hAnsi="PT Serif" w:cs="PT Serif"/>
        </w:rPr>
        <w:t>видео-конференц-связи</w:t>
      </w:r>
      <w:proofErr w:type="spellEnd"/>
      <w:r>
        <w:rPr>
          <w:rFonts w:ascii="PT Serif" w:hAnsi="PT Serif" w:cs="PT Serif"/>
        </w:rPr>
        <w:t xml:space="preserve"> (</w:t>
      </w:r>
      <w:r>
        <w:rPr>
          <w:rFonts w:ascii="PT Serif" w:hAnsi="PT Serif" w:cs="PT Serif"/>
          <w:lang w:val="en-US"/>
        </w:rPr>
        <w:t>Zoom</w:t>
      </w:r>
      <w:r w:rsidRPr="003B238C">
        <w:rPr>
          <w:rFonts w:ascii="PT Serif" w:hAnsi="PT Serif" w:cs="PT Serif"/>
        </w:rPr>
        <w:t>)</w:t>
      </w:r>
      <w:r>
        <w:rPr>
          <w:rFonts w:ascii="PT Serif" w:hAnsi="PT Serif" w:cs="PT Serif"/>
        </w:rPr>
        <w:t xml:space="preserve">. </w:t>
      </w:r>
    </w:p>
    <w:p w:rsidR="00DA4233" w:rsidRDefault="00DA4233" w:rsidP="00861AE5">
      <w:pPr>
        <w:rPr>
          <w:rFonts w:ascii="PT Serif" w:hAnsi="PT Serif" w:cs="PT Serif"/>
        </w:rPr>
      </w:pPr>
      <w:r>
        <w:rPr>
          <w:rFonts w:ascii="PT Serif" w:hAnsi="PT Serif" w:cs="PT Serif"/>
        </w:rPr>
        <w:t xml:space="preserve">Для участия необходимо пройти электронную регистрацию: </w:t>
      </w:r>
      <w:r w:rsidRPr="00DA6546">
        <w:rPr>
          <w:rFonts w:ascii="PT Serif" w:hAnsi="PT Serif" w:cs="PT Serif"/>
        </w:rPr>
        <w:t>https://forms.gle/CpunxVbUD8tBkVks9</w:t>
      </w:r>
      <w:r>
        <w:rPr>
          <w:rFonts w:ascii="PT Serif" w:hAnsi="PT Serif" w:cs="PT Serif"/>
        </w:rPr>
        <w:t xml:space="preserve">. В последующем зарегистрированным предпринимателям будет направлена ссылка для подключения к конференции. </w:t>
      </w:r>
    </w:p>
    <w:p w:rsidR="00DA4233" w:rsidRDefault="00DA4233" w:rsidP="00861AE5">
      <w:pPr>
        <w:rPr>
          <w:rFonts w:ascii="PT Serif" w:hAnsi="PT Serif" w:cs="PT Serif"/>
        </w:rPr>
      </w:pPr>
    </w:p>
    <w:p w:rsidR="00DA4233" w:rsidRPr="005E7FAF" w:rsidRDefault="00DA4233" w:rsidP="005E7FAF">
      <w:pPr>
        <w:shd w:val="clear" w:color="auto" w:fill="FFFFFF" w:themeFill="background1"/>
        <w:rPr>
          <w:rFonts w:ascii="PT Serif" w:hAnsi="PT Serif" w:cs="PT Serif"/>
          <w:color w:val="FFFFFF" w:themeColor="background1"/>
        </w:rPr>
      </w:pPr>
    </w:p>
    <w:p w:rsidR="00DA4233" w:rsidRPr="005E7FAF" w:rsidRDefault="00DA4233" w:rsidP="005E7FAF">
      <w:pPr>
        <w:widowControl w:val="0"/>
        <w:shd w:val="clear" w:color="auto" w:fill="FFFFFF" w:themeFill="background1"/>
        <w:spacing w:line="276" w:lineRule="auto"/>
        <w:ind w:right="5954"/>
        <w:outlineLvl w:val="0"/>
        <w:rPr>
          <w:rFonts w:ascii="PT Serif" w:hAnsi="PT Serif" w:cs="PT Serif"/>
          <w:color w:val="FFFFFF" w:themeColor="background1"/>
        </w:rPr>
      </w:pPr>
    </w:p>
    <w:p w:rsidR="00DA4233" w:rsidRPr="005E7FAF" w:rsidRDefault="00DA4233" w:rsidP="005E7FAF">
      <w:pPr>
        <w:widowControl w:val="0"/>
        <w:shd w:val="clear" w:color="auto" w:fill="FFFFFF" w:themeFill="background1"/>
        <w:spacing w:line="276" w:lineRule="auto"/>
        <w:ind w:right="5954"/>
        <w:outlineLvl w:val="0"/>
        <w:rPr>
          <w:rFonts w:ascii="PT Serif" w:hAnsi="PT Serif" w:cs="PT Serif"/>
          <w:color w:val="FFFFFF" w:themeColor="background1"/>
        </w:rPr>
      </w:pPr>
    </w:p>
    <w:p w:rsidR="00DA4233" w:rsidRPr="00967B07" w:rsidRDefault="00DA4233" w:rsidP="00967B07">
      <w:pPr>
        <w:widowControl w:val="0"/>
        <w:spacing w:line="276" w:lineRule="auto"/>
        <w:ind w:right="5954"/>
        <w:outlineLvl w:val="0"/>
        <w:rPr>
          <w:rFonts w:ascii="PT Serif" w:hAnsi="PT Serif" w:cs="PT Serif"/>
          <w:color w:val="0563C1"/>
          <w:u w:val="single"/>
        </w:rPr>
      </w:pPr>
    </w:p>
    <w:tbl>
      <w:tblPr>
        <w:tblpPr w:leftFromText="180" w:rightFromText="180" w:vertAnchor="text" w:horzAnchor="page" w:tblpX="901" w:tblpY="123"/>
        <w:tblOverlap w:val="never"/>
        <w:tblW w:w="49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</w:tblGrid>
      <w:tr w:rsidR="00DA4233" w:rsidRPr="00A6200B">
        <w:trPr>
          <w:trHeight w:val="1340"/>
        </w:trPr>
        <w:tc>
          <w:tcPr>
            <w:tcW w:w="4962" w:type="dxa"/>
            <w:vAlign w:val="bottom"/>
          </w:tcPr>
          <w:p w:rsidR="00DA4233" w:rsidRPr="00EE7B01" w:rsidRDefault="00DA4233" w:rsidP="00650FCC">
            <w:pPr>
              <w:widowControl w:val="0"/>
              <w:ind w:right="-85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Контактное лицо</w:t>
            </w:r>
            <w:r w:rsidRPr="00EE7B01"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</w:p>
          <w:p w:rsidR="00DA4233" w:rsidRPr="0071315B" w:rsidRDefault="00DA4233" w:rsidP="00650FCC">
            <w:pPr>
              <w:widowControl w:val="0"/>
              <w:ind w:right="-851"/>
              <w:rPr>
                <w:rFonts w:ascii="Arial" w:hAnsi="Arial"/>
                <w:sz w:val="20"/>
                <w:szCs w:val="20"/>
              </w:rPr>
            </w:pPr>
          </w:p>
          <w:p w:rsidR="00DA4233" w:rsidRPr="0071315B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 w:rsidRPr="0071315B">
              <w:rPr>
                <w:rFonts w:ascii="Arial" w:hAnsi="Arial"/>
                <w:sz w:val="20"/>
                <w:szCs w:val="20"/>
              </w:rPr>
              <w:t xml:space="preserve">Ирина </w:t>
            </w:r>
            <w:proofErr w:type="spellStart"/>
            <w:r w:rsidRPr="0071315B">
              <w:rPr>
                <w:rFonts w:ascii="Arial" w:hAnsi="Arial"/>
                <w:sz w:val="20"/>
                <w:szCs w:val="20"/>
              </w:rPr>
              <w:t>Шашкова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п</w:t>
            </w:r>
            <w:r w:rsidRPr="0071315B">
              <w:rPr>
                <w:rFonts w:ascii="Arial" w:hAnsi="Arial"/>
                <w:sz w:val="20"/>
                <w:szCs w:val="20"/>
              </w:rPr>
              <w:t>омощник Уполномоченного</w:t>
            </w:r>
          </w:p>
          <w:p w:rsidR="00DA4233" w:rsidRPr="0071315B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 w:rsidRPr="0071315B">
              <w:rPr>
                <w:rFonts w:ascii="Arial" w:hAnsi="Arial"/>
                <w:sz w:val="20"/>
                <w:szCs w:val="20"/>
              </w:rPr>
              <w:t>по защите прав предпринимателей</w:t>
            </w:r>
          </w:p>
          <w:p w:rsidR="00DA4233" w:rsidRPr="0071315B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 w:rsidRPr="0071315B">
              <w:rPr>
                <w:rFonts w:ascii="Arial" w:hAnsi="Arial"/>
                <w:sz w:val="20"/>
                <w:szCs w:val="20"/>
              </w:rPr>
              <w:t>в Курской области</w:t>
            </w:r>
          </w:p>
          <w:p w:rsidR="00DA4233" w:rsidRPr="0071315B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 w:rsidRPr="0071315B">
              <w:rPr>
                <w:rFonts w:ascii="Arial" w:hAnsi="Arial"/>
                <w:sz w:val="20"/>
                <w:szCs w:val="20"/>
              </w:rPr>
              <w:t>Администрация Курской области</w:t>
            </w:r>
          </w:p>
          <w:p w:rsidR="00DA4233" w:rsidRPr="0071315B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 w:rsidRPr="0071315B">
              <w:rPr>
                <w:rFonts w:ascii="Arial" w:hAnsi="Arial"/>
                <w:sz w:val="20"/>
                <w:szCs w:val="20"/>
              </w:rPr>
              <w:t>Тел: 8</w:t>
            </w:r>
            <w:r w:rsidRPr="0071315B">
              <w:rPr>
                <w:rFonts w:ascii="Arial" w:hAnsi="Arial"/>
                <w:sz w:val="20"/>
                <w:szCs w:val="20"/>
                <w:lang w:val="en-US"/>
              </w:rPr>
              <w:t> </w:t>
            </w:r>
            <w:r w:rsidRPr="0071315B">
              <w:rPr>
                <w:rFonts w:ascii="Arial" w:hAnsi="Arial"/>
                <w:sz w:val="20"/>
                <w:szCs w:val="20"/>
              </w:rPr>
              <w:t>951</w:t>
            </w:r>
            <w:r w:rsidRPr="0071315B">
              <w:rPr>
                <w:rFonts w:ascii="Arial" w:hAnsi="Arial"/>
                <w:sz w:val="20"/>
                <w:szCs w:val="20"/>
                <w:lang w:val="en-US"/>
              </w:rPr>
              <w:t> </w:t>
            </w:r>
            <w:r w:rsidRPr="0071315B">
              <w:rPr>
                <w:rFonts w:ascii="Arial" w:hAnsi="Arial"/>
                <w:sz w:val="20"/>
                <w:szCs w:val="20"/>
              </w:rPr>
              <w:t>339 55 77</w:t>
            </w:r>
          </w:p>
          <w:p w:rsidR="00DA4233" w:rsidRPr="00967B07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 w:rsidRPr="0071315B"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 w:rsidRPr="00967B07">
              <w:rPr>
                <w:rFonts w:ascii="Arial" w:hAnsi="Arial"/>
                <w:sz w:val="20"/>
                <w:szCs w:val="20"/>
              </w:rPr>
              <w:t>-</w:t>
            </w:r>
            <w:r w:rsidRPr="0071315B">
              <w:rPr>
                <w:rFonts w:ascii="Arial" w:hAnsi="Arial"/>
                <w:sz w:val="20"/>
                <w:szCs w:val="20"/>
                <w:lang w:val="en-US"/>
              </w:rPr>
              <w:t>mail</w:t>
            </w:r>
            <w:r w:rsidRPr="00967B07">
              <w:rPr>
                <w:rFonts w:ascii="Arial" w:hAnsi="Arial"/>
                <w:sz w:val="20"/>
                <w:szCs w:val="20"/>
              </w:rPr>
              <w:t xml:space="preserve">: </w:t>
            </w:r>
            <w:hyperlink r:id="rId6" w:history="1">
              <w:r w:rsidRPr="00A20AED">
                <w:rPr>
                  <w:rStyle w:val="a4"/>
                  <w:rFonts w:ascii="Arial" w:hAnsi="Arial"/>
                  <w:sz w:val="20"/>
                  <w:szCs w:val="20"/>
                  <w:lang w:val="en-US"/>
                </w:rPr>
                <w:t>ombudsman</w:t>
              </w:r>
              <w:r w:rsidRPr="00967B07">
                <w:rPr>
                  <w:rStyle w:val="a4"/>
                  <w:rFonts w:ascii="Arial" w:hAnsi="Arial"/>
                  <w:sz w:val="20"/>
                  <w:szCs w:val="20"/>
                </w:rPr>
                <w:t>46@</w:t>
              </w:r>
              <w:r w:rsidRPr="00A20AED">
                <w:rPr>
                  <w:rStyle w:val="a4"/>
                  <w:rFonts w:ascii="Arial" w:hAnsi="Arial"/>
                  <w:sz w:val="20"/>
                  <w:szCs w:val="20"/>
                  <w:lang w:val="en-US"/>
                </w:rPr>
                <w:t>mail</w:t>
              </w:r>
              <w:r w:rsidRPr="00967B07">
                <w:rPr>
                  <w:rStyle w:val="a4"/>
                  <w:rFonts w:ascii="Arial" w:hAnsi="Arial"/>
                  <w:sz w:val="20"/>
                  <w:szCs w:val="20"/>
                </w:rPr>
                <w:t>.</w:t>
              </w:r>
              <w:r w:rsidRPr="00A20AED">
                <w:rPr>
                  <w:rStyle w:val="a4"/>
                  <w:rFonts w:ascii="Arial" w:hAnsi="Arial"/>
                  <w:sz w:val="20"/>
                  <w:szCs w:val="20"/>
                  <w:lang w:val="en-US"/>
                </w:rPr>
                <w:t>ru</w:t>
              </w:r>
            </w:hyperlink>
          </w:p>
          <w:p w:rsidR="00DA4233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сайт</w:t>
            </w:r>
            <w:r w:rsidRPr="00A6200B">
              <w:rPr>
                <w:rFonts w:ascii="Arial" w:hAnsi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A20AED">
                <w:rPr>
                  <w:rStyle w:val="a4"/>
                  <w:rFonts w:ascii="Arial" w:hAnsi="Arial"/>
                  <w:sz w:val="20"/>
                  <w:szCs w:val="20"/>
                  <w:lang w:val="en-US"/>
                </w:rPr>
                <w:t>www.46biz.ru</w:t>
              </w:r>
            </w:hyperlink>
          </w:p>
          <w:p w:rsidR="00DA4233" w:rsidRPr="00A6200B" w:rsidRDefault="00DA4233" w:rsidP="00650FCC">
            <w:pPr>
              <w:widowControl w:val="0"/>
              <w:ind w:left="142" w:right="-85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A4233" w:rsidRPr="00A6200B" w:rsidRDefault="00DA4233" w:rsidP="00650FCC">
      <w:pPr>
        <w:ind w:right="993"/>
        <w:jc w:val="both"/>
        <w:rPr>
          <w:lang w:val="en-US"/>
        </w:rPr>
      </w:pPr>
    </w:p>
    <w:sectPr w:rsidR="00DA4233" w:rsidRPr="00A6200B" w:rsidSect="00DA6821">
      <w:headerReference w:type="default" r:id="rId8"/>
      <w:pgSz w:w="11906" w:h="16838"/>
      <w:pgMar w:top="993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33" w:rsidRDefault="00DA4233" w:rsidP="00FE6097">
      <w:r>
        <w:separator/>
      </w:r>
    </w:p>
  </w:endnote>
  <w:endnote w:type="continuationSeparator" w:id="0">
    <w:p w:rsidR="00DA4233" w:rsidRDefault="00DA4233" w:rsidP="00FE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33" w:rsidRDefault="00DA4233" w:rsidP="00FE6097">
      <w:r>
        <w:separator/>
      </w:r>
    </w:p>
  </w:footnote>
  <w:footnote w:type="continuationSeparator" w:id="0">
    <w:p w:rsidR="00DA4233" w:rsidRDefault="00DA4233" w:rsidP="00FE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33" w:rsidRDefault="00C36E0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489.75pt;height:105pt;visibility:visible">
          <v:imagedata r:id="rId1" o:title="" croptop="8796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39"/>
    <w:rsid w:val="00001C5E"/>
    <w:rsid w:val="00007939"/>
    <w:rsid w:val="000601E1"/>
    <w:rsid w:val="000632E5"/>
    <w:rsid w:val="000B1264"/>
    <w:rsid w:val="000C4BB3"/>
    <w:rsid w:val="00101AFC"/>
    <w:rsid w:val="00143F46"/>
    <w:rsid w:val="001677B7"/>
    <w:rsid w:val="001725EB"/>
    <w:rsid w:val="00181936"/>
    <w:rsid w:val="001A1E45"/>
    <w:rsid w:val="001A2EC8"/>
    <w:rsid w:val="001C0597"/>
    <w:rsid w:val="001E2138"/>
    <w:rsid w:val="001E6094"/>
    <w:rsid w:val="00202844"/>
    <w:rsid w:val="002132FF"/>
    <w:rsid w:val="00271D6F"/>
    <w:rsid w:val="002833D4"/>
    <w:rsid w:val="002844EC"/>
    <w:rsid w:val="002951C2"/>
    <w:rsid w:val="002D5F71"/>
    <w:rsid w:val="003429FD"/>
    <w:rsid w:val="0035561E"/>
    <w:rsid w:val="00377987"/>
    <w:rsid w:val="003B238C"/>
    <w:rsid w:val="003B38F1"/>
    <w:rsid w:val="00451ADE"/>
    <w:rsid w:val="00464F76"/>
    <w:rsid w:val="00471276"/>
    <w:rsid w:val="00474DA3"/>
    <w:rsid w:val="00483DD7"/>
    <w:rsid w:val="00490729"/>
    <w:rsid w:val="0049081F"/>
    <w:rsid w:val="004A0B79"/>
    <w:rsid w:val="004A6689"/>
    <w:rsid w:val="004B5855"/>
    <w:rsid w:val="004D6072"/>
    <w:rsid w:val="004F3602"/>
    <w:rsid w:val="005229D2"/>
    <w:rsid w:val="00540064"/>
    <w:rsid w:val="005411A0"/>
    <w:rsid w:val="00585AA9"/>
    <w:rsid w:val="0059580A"/>
    <w:rsid w:val="005E7FAF"/>
    <w:rsid w:val="005F10F2"/>
    <w:rsid w:val="006235DB"/>
    <w:rsid w:val="00632AC6"/>
    <w:rsid w:val="00650FCC"/>
    <w:rsid w:val="00671109"/>
    <w:rsid w:val="00671E82"/>
    <w:rsid w:val="006A7216"/>
    <w:rsid w:val="0071315B"/>
    <w:rsid w:val="00752ECB"/>
    <w:rsid w:val="007E6279"/>
    <w:rsid w:val="007F6543"/>
    <w:rsid w:val="007F73AB"/>
    <w:rsid w:val="008446DD"/>
    <w:rsid w:val="00861AE5"/>
    <w:rsid w:val="00862AE6"/>
    <w:rsid w:val="008A3A87"/>
    <w:rsid w:val="008A7A82"/>
    <w:rsid w:val="008F416A"/>
    <w:rsid w:val="00942E8F"/>
    <w:rsid w:val="009539D9"/>
    <w:rsid w:val="00962730"/>
    <w:rsid w:val="00967B07"/>
    <w:rsid w:val="00992957"/>
    <w:rsid w:val="00995425"/>
    <w:rsid w:val="009B7DC2"/>
    <w:rsid w:val="009C6B13"/>
    <w:rsid w:val="009D3F44"/>
    <w:rsid w:val="009E7194"/>
    <w:rsid w:val="00A00399"/>
    <w:rsid w:val="00A20AED"/>
    <w:rsid w:val="00A22EBA"/>
    <w:rsid w:val="00A52D4B"/>
    <w:rsid w:val="00A546D7"/>
    <w:rsid w:val="00A6200B"/>
    <w:rsid w:val="00A63AB2"/>
    <w:rsid w:val="00A64E9A"/>
    <w:rsid w:val="00A83999"/>
    <w:rsid w:val="00A8409D"/>
    <w:rsid w:val="00A86FE5"/>
    <w:rsid w:val="00AD3489"/>
    <w:rsid w:val="00B24093"/>
    <w:rsid w:val="00B2580C"/>
    <w:rsid w:val="00B60A36"/>
    <w:rsid w:val="00B65989"/>
    <w:rsid w:val="00B73DC1"/>
    <w:rsid w:val="00BC553C"/>
    <w:rsid w:val="00BC6119"/>
    <w:rsid w:val="00BC67A5"/>
    <w:rsid w:val="00C0498E"/>
    <w:rsid w:val="00C3115D"/>
    <w:rsid w:val="00C36E05"/>
    <w:rsid w:val="00C575B3"/>
    <w:rsid w:val="00C6159F"/>
    <w:rsid w:val="00C6356E"/>
    <w:rsid w:val="00CA02F1"/>
    <w:rsid w:val="00CA736A"/>
    <w:rsid w:val="00CB49C4"/>
    <w:rsid w:val="00CB579C"/>
    <w:rsid w:val="00CC23C7"/>
    <w:rsid w:val="00CC5539"/>
    <w:rsid w:val="00D85B01"/>
    <w:rsid w:val="00D953C7"/>
    <w:rsid w:val="00DA38A5"/>
    <w:rsid w:val="00DA4233"/>
    <w:rsid w:val="00DA6546"/>
    <w:rsid w:val="00DA67C0"/>
    <w:rsid w:val="00DA6821"/>
    <w:rsid w:val="00DB444C"/>
    <w:rsid w:val="00DB7225"/>
    <w:rsid w:val="00DC34A0"/>
    <w:rsid w:val="00DD3B9A"/>
    <w:rsid w:val="00DE46BA"/>
    <w:rsid w:val="00DF59B3"/>
    <w:rsid w:val="00E035C0"/>
    <w:rsid w:val="00E06AAD"/>
    <w:rsid w:val="00E24699"/>
    <w:rsid w:val="00E3582A"/>
    <w:rsid w:val="00E675EA"/>
    <w:rsid w:val="00EB1C87"/>
    <w:rsid w:val="00ED791B"/>
    <w:rsid w:val="00EE7B01"/>
    <w:rsid w:val="00EF4B42"/>
    <w:rsid w:val="00EF7319"/>
    <w:rsid w:val="00F105EE"/>
    <w:rsid w:val="00F114C0"/>
    <w:rsid w:val="00F20C02"/>
    <w:rsid w:val="00F345D2"/>
    <w:rsid w:val="00F35D39"/>
    <w:rsid w:val="00F44DCF"/>
    <w:rsid w:val="00F55B6A"/>
    <w:rsid w:val="00F720F8"/>
    <w:rsid w:val="00F741D0"/>
    <w:rsid w:val="00FD0C51"/>
    <w:rsid w:val="00FD3234"/>
    <w:rsid w:val="00FE6097"/>
    <w:rsid w:val="00FE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basedOn w:val="a0"/>
    <w:uiPriority w:val="99"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FE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609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FE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60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46bi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udsman4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User-02</cp:lastModifiedBy>
  <cp:revision>5</cp:revision>
  <cp:lastPrinted>2021-11-15T13:54:00Z</cp:lastPrinted>
  <dcterms:created xsi:type="dcterms:W3CDTF">2021-11-16T07:56:00Z</dcterms:created>
  <dcterms:modified xsi:type="dcterms:W3CDTF">2021-11-22T08:09:00Z</dcterms:modified>
</cp:coreProperties>
</file>