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FB" w:rsidRDefault="006123FB" w:rsidP="006123FB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6123FB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Сведения о порядке досудебного обжалования решений органа муниципального должностных лиц</w:t>
      </w:r>
    </w:p>
    <w:p w:rsidR="006123FB" w:rsidRPr="006123FB" w:rsidRDefault="006123FB" w:rsidP="006123FB">
      <w:pPr>
        <w:spacing w:after="0"/>
        <w:rPr>
          <w:lang w:eastAsia="ru-RU"/>
        </w:rPr>
      </w:pPr>
    </w:p>
    <w:p w:rsidR="00DA273B" w:rsidRDefault="006123FB" w:rsidP="00DA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органа муниципального жилищного контроля, действий (бездействия) его должностного лица осуществляется в соответствии с разделом 5 Положения о муниципальном жилищном контроле</w:t>
      </w:r>
      <w:r w:rsidR="00A806A6"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Щигры Курской области</w:t>
      </w: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A806A6"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твержденном Решением Щигровской городской Думы от 25.11.2021 № 265-6-РД</w:t>
      </w: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3FB" w:rsidRPr="00DA273B" w:rsidRDefault="006123FB" w:rsidP="00DA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(бездействия) должностных лиц органа муниципального контроля, решения, принятые таким органом в ходе осуществления муниципального жилищного контроля, могут быть обжалованы контролируемым лицом в досудебном порядке в соответствии с положениями главы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123FB" w:rsidRPr="00DA273B" w:rsidRDefault="006123FB" w:rsidP="00DA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действия (бездействие) должностных лиц органа муниципального жи</w:t>
      </w:r>
      <w:r w:rsidR="00A806A6"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надзора рассматривается</w:t>
      </w:r>
      <w:r w:rsidR="00A806A6" w:rsidRPr="00DA273B">
        <w:rPr>
          <w:rFonts w:ascii="Times New Roman" w:hAnsi="Times New Roman" w:cs="Times New Roman"/>
          <w:color w:val="000000"/>
          <w:sz w:val="28"/>
          <w:szCs w:val="28"/>
        </w:rPr>
        <w:t xml:space="preserve"> главой (заместителем главы администрации) города Щигры Курской области</w:t>
      </w:r>
      <w:r w:rsidRPr="00DA2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73B" w:rsidRPr="00DA273B" w:rsidRDefault="00A806A6" w:rsidP="00D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3B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  <w:r w:rsidR="006123FB" w:rsidRPr="00DA273B">
        <w:rPr>
          <w:rFonts w:ascii="Times New Roman" w:hAnsi="Times New Roman" w:cs="Times New Roman"/>
          <w:sz w:val="28"/>
          <w:szCs w:val="28"/>
          <w:lang w:eastAsia="ru-RU"/>
        </w:rPr>
        <w:t xml:space="preserve"> В исключительных случаях данный срок может быть продлен </w:t>
      </w:r>
      <w:r w:rsidR="00DA273B" w:rsidRPr="00DA273B">
        <w:rPr>
          <w:rFonts w:ascii="Times New Roman" w:hAnsi="Times New Roman" w:cs="Times New Roman"/>
          <w:color w:val="000000"/>
          <w:sz w:val="28"/>
          <w:szCs w:val="28"/>
        </w:rPr>
        <w:t>главой (заместителем главы администрации) города Щигры Курской области не более чем на 20 рабочих дней.</w:t>
      </w:r>
    </w:p>
    <w:bookmarkEnd w:id="0"/>
    <w:p w:rsidR="00DA273B" w:rsidRPr="00463EDF" w:rsidRDefault="00DA273B" w:rsidP="00DA273B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3FB" w:rsidRPr="006123FB" w:rsidRDefault="006123FB" w:rsidP="0061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3FB" w:rsidRPr="006123FB" w:rsidRDefault="006123FB" w:rsidP="0061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96" w:rsidRPr="0040223F" w:rsidRDefault="008D6496" w:rsidP="006123FB">
      <w:pPr>
        <w:spacing w:after="0"/>
        <w:jc w:val="both"/>
      </w:pPr>
    </w:p>
    <w:p w:rsidR="006123FB" w:rsidRPr="0040223F" w:rsidRDefault="006123FB">
      <w:pPr>
        <w:spacing w:after="0"/>
        <w:jc w:val="both"/>
      </w:pPr>
    </w:p>
    <w:sectPr w:rsidR="006123FB" w:rsidRPr="0040223F" w:rsidSect="006123FB">
      <w:pgSz w:w="11906" w:h="16838"/>
      <w:pgMar w:top="567" w:right="1276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E"/>
    <w:rsid w:val="00022F6F"/>
    <w:rsid w:val="000A52DE"/>
    <w:rsid w:val="003339C8"/>
    <w:rsid w:val="003A097D"/>
    <w:rsid w:val="0040223F"/>
    <w:rsid w:val="006123FB"/>
    <w:rsid w:val="008D6496"/>
    <w:rsid w:val="00A806A6"/>
    <w:rsid w:val="00D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FD5E"/>
  <w15:chartTrackingRefBased/>
  <w15:docId w15:val="{C7452D43-B7A2-4F0E-A608-FA4AC9C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2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rsid w:val="00DA27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Без интервала1"/>
    <w:rsid w:val="00DA273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locked/>
    <w:rsid w:val="00DA273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3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2</cp:revision>
  <cp:lastPrinted>2022-08-22T12:37:00Z</cp:lastPrinted>
  <dcterms:created xsi:type="dcterms:W3CDTF">2023-01-13T04:51:00Z</dcterms:created>
  <dcterms:modified xsi:type="dcterms:W3CDTF">2023-01-13T04:51:00Z</dcterms:modified>
</cp:coreProperties>
</file>